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488B" w:rsidRDefault="0032488B" w:rsidP="0032488B">
      <w:pPr>
        <w:pStyle w:val="Ttulo1"/>
        <w:spacing w:before="0" w:line="240" w:lineRule="auto"/>
      </w:pPr>
    </w:p>
    <w:p w:rsidR="005F2AF8" w:rsidRDefault="005F2AF8" w:rsidP="0032488B">
      <w:pPr>
        <w:pStyle w:val="Ttulo1"/>
        <w:spacing w:before="0" w:line="240" w:lineRule="auto"/>
      </w:pPr>
      <w:r>
        <w:t>8. Ampliación de la participación informada en las instancias existentes por medio de mapeos comunitarios</w:t>
      </w:r>
    </w:p>
    <w:p w:rsidR="005F2AF8" w:rsidRDefault="005F2AF8" w:rsidP="005F2AF8">
      <w:pPr>
        <w:spacing w:after="0" w:line="240" w:lineRule="auto"/>
      </w:pPr>
    </w:p>
    <w:p w:rsidR="005F2AF8" w:rsidRPr="005F2AF8" w:rsidRDefault="005F2AF8" w:rsidP="005F2AF8">
      <w:pPr>
        <w:spacing w:after="0" w:line="240" w:lineRule="auto"/>
        <w:rPr>
          <w:b/>
          <w:sz w:val="24"/>
        </w:rPr>
      </w:pPr>
      <w:r w:rsidRPr="005F2AF8">
        <w:rPr>
          <w:b/>
          <w:sz w:val="24"/>
        </w:rPr>
        <w:t>FICHA DE VERIFICACIÓN Y AVANCE</w:t>
      </w:r>
    </w:p>
    <w:p w:rsidR="005F2AF8" w:rsidRDefault="005F2AF8" w:rsidP="005F2AF8">
      <w:pPr>
        <w:spacing w:after="0" w:line="240" w:lineRule="auto"/>
      </w:pPr>
    </w:p>
    <w:p w:rsidR="005F2AF8" w:rsidRDefault="005F2AF8" w:rsidP="005F2AF8">
      <w:pPr>
        <w:spacing w:after="0" w:line="240" w:lineRule="auto"/>
      </w:pPr>
      <w:r w:rsidRPr="005F2AF8">
        <w:rPr>
          <w:b/>
          <w:sz w:val="24"/>
        </w:rPr>
        <w:t>RESPONSABLE DIRECTO:</w:t>
      </w:r>
      <w:r w:rsidRPr="005F2AF8">
        <w:rPr>
          <w:sz w:val="24"/>
        </w:rPr>
        <w:t xml:space="preserve"> </w:t>
      </w:r>
      <w:r>
        <w:t>Secretaría de Planificación y Programación de la Presidencia.</w:t>
      </w:r>
    </w:p>
    <w:p w:rsidR="005F2AF8" w:rsidRDefault="005F2AF8" w:rsidP="005F2AF8">
      <w:pPr>
        <w:spacing w:after="0" w:line="240" w:lineRule="auto"/>
      </w:pPr>
    </w:p>
    <w:p w:rsidR="005F2AF8" w:rsidRDefault="005F2AF8" w:rsidP="005F2AF8">
      <w:pPr>
        <w:spacing w:after="0" w:line="240" w:lineRule="auto"/>
      </w:pPr>
      <w:r w:rsidRPr="005F2AF8">
        <w:rPr>
          <w:b/>
          <w:sz w:val="24"/>
        </w:rPr>
        <w:t>OBJETIVO:</w:t>
      </w:r>
      <w:r>
        <w:t xml:space="preserve"> Fortalecer el Sistema de Consejos de Desarrollo por medio del fomento a la participación ciudadana a través de levantamiento de datos y creación de mapeos comunitarios</w:t>
      </w:r>
    </w:p>
    <w:p w:rsidR="005F2AF8" w:rsidRDefault="0032488B" w:rsidP="005F2AF8">
      <w:pPr>
        <w:spacing w:after="0" w:line="240" w:lineRule="auto"/>
      </w:pPr>
      <w:r>
        <w:rPr>
          <w:noProof/>
          <w:lang w:eastAsia="es-GT"/>
        </w:rPr>
        <w:drawing>
          <wp:anchor distT="0" distB="0" distL="114300" distR="114300" simplePos="0" relativeHeight="251659264" behindDoc="0" locked="0" layoutInCell="1" allowOverlap="1" wp14:anchorId="2B6084E6" wp14:editId="30D73642">
            <wp:simplePos x="0" y="0"/>
            <wp:positionH relativeFrom="column">
              <wp:posOffset>5291455</wp:posOffset>
            </wp:positionH>
            <wp:positionV relativeFrom="paragraph">
              <wp:posOffset>131445</wp:posOffset>
            </wp:positionV>
            <wp:extent cx="2857500" cy="3495675"/>
            <wp:effectExtent l="0" t="0" r="19050" b="9525"/>
            <wp:wrapSquare wrapText="bothSides"/>
            <wp:docPr id="5" name="Gráfico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F2AF8" w:rsidRDefault="005F2AF8" w:rsidP="005F2AF8">
      <w:pPr>
        <w:spacing w:after="0" w:line="240" w:lineRule="auto"/>
        <w:rPr>
          <w:b/>
          <w:sz w:val="24"/>
        </w:rPr>
      </w:pPr>
      <w:r w:rsidRPr="005F2AF8">
        <w:rPr>
          <w:b/>
          <w:sz w:val="24"/>
        </w:rPr>
        <w:t>MECANISMOS DE CUMPLIMIENTO:</w:t>
      </w:r>
    </w:p>
    <w:p w:rsidR="00F357A9" w:rsidRPr="005F2AF8" w:rsidRDefault="00F357A9" w:rsidP="005F2AF8">
      <w:pPr>
        <w:spacing w:after="0" w:line="240" w:lineRule="auto"/>
        <w:rPr>
          <w:b/>
          <w:sz w:val="24"/>
        </w:rPr>
      </w:pPr>
    </w:p>
    <w:tbl>
      <w:tblPr>
        <w:tblW w:w="7562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151"/>
        <w:gridCol w:w="1411"/>
      </w:tblGrid>
      <w:tr w:rsidR="00073743" w:rsidRPr="00176661" w:rsidTr="0032488B">
        <w:trPr>
          <w:trHeight w:val="466"/>
          <w:tblCellSpacing w:w="15" w:type="dxa"/>
        </w:trPr>
        <w:tc>
          <w:tcPr>
            <w:tcW w:w="6106" w:type="dxa"/>
            <w:shd w:val="clear" w:color="auto" w:fill="1B49A1"/>
            <w:vAlign w:val="center"/>
            <w:hideMark/>
          </w:tcPr>
          <w:p w:rsidR="00073743" w:rsidRPr="00176661" w:rsidRDefault="00073743" w:rsidP="00176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GT"/>
              </w:rPr>
            </w:pPr>
            <w:r w:rsidRPr="00176661">
              <w:rPr>
                <w:rFonts w:ascii="Verdana" w:eastAsia="Times New Roman" w:hAnsi="Verdana" w:cs="Times New Roman"/>
                <w:b/>
                <w:bCs/>
                <w:color w:val="FFFFFF"/>
                <w:sz w:val="24"/>
                <w:szCs w:val="24"/>
                <w:lang w:eastAsia="es-GT"/>
              </w:rPr>
              <w:t>MECANISMO</w:t>
            </w:r>
          </w:p>
        </w:tc>
        <w:tc>
          <w:tcPr>
            <w:tcW w:w="1366" w:type="dxa"/>
            <w:shd w:val="clear" w:color="auto" w:fill="1B49A1"/>
            <w:vAlign w:val="center"/>
            <w:hideMark/>
          </w:tcPr>
          <w:p w:rsidR="00073743" w:rsidRPr="00176661" w:rsidRDefault="00073743" w:rsidP="00176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GT"/>
              </w:rPr>
            </w:pPr>
            <w:r w:rsidRPr="00176661">
              <w:rPr>
                <w:rFonts w:ascii="Verdana" w:eastAsia="Times New Roman" w:hAnsi="Verdana" w:cs="Times New Roman"/>
                <w:b/>
                <w:bCs/>
                <w:color w:val="FFFFFF"/>
                <w:sz w:val="24"/>
                <w:szCs w:val="24"/>
                <w:lang w:eastAsia="es-GT"/>
              </w:rPr>
              <w:t>% DE AVANCE</w:t>
            </w:r>
          </w:p>
        </w:tc>
      </w:tr>
      <w:tr w:rsidR="00073743" w:rsidRPr="00176661" w:rsidTr="0032488B">
        <w:trPr>
          <w:trHeight w:val="1119"/>
          <w:tblCellSpacing w:w="15" w:type="dxa"/>
        </w:trPr>
        <w:tc>
          <w:tcPr>
            <w:tcW w:w="6106" w:type="dxa"/>
            <w:vAlign w:val="center"/>
            <w:hideMark/>
          </w:tcPr>
          <w:p w:rsidR="00073743" w:rsidRPr="00176661" w:rsidRDefault="00073743" w:rsidP="001766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GT"/>
              </w:rPr>
            </w:pPr>
            <w:r w:rsidRPr="00176661">
              <w:rPr>
                <w:rFonts w:ascii="Verdana" w:eastAsia="Times New Roman" w:hAnsi="Verdana" w:cs="Times New Roman"/>
                <w:sz w:val="20"/>
                <w:szCs w:val="20"/>
                <w:lang w:eastAsia="es-GT"/>
              </w:rPr>
              <w:t>1. Inclusión de un proyecto de creación de bases de datos comunitarias en base al mapeo de problemas comunitarios urgentes y potencial local dentro del Sistema de Consejos de Desarrollo (SISCODE)</w:t>
            </w:r>
          </w:p>
        </w:tc>
        <w:tc>
          <w:tcPr>
            <w:tcW w:w="1366" w:type="dxa"/>
            <w:vAlign w:val="center"/>
            <w:hideMark/>
          </w:tcPr>
          <w:p w:rsidR="00073743" w:rsidRPr="00176661" w:rsidRDefault="008A0A55" w:rsidP="00335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GT"/>
              </w:rPr>
            </w:pPr>
            <w:r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es-GT"/>
              </w:rPr>
              <w:t>6</w:t>
            </w:r>
            <w:r w:rsidR="00F16A5B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es-GT"/>
              </w:rPr>
              <w:t>2</w:t>
            </w:r>
            <w:r w:rsidR="00073743" w:rsidRPr="00176661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es-GT"/>
              </w:rPr>
              <w:t>%</w:t>
            </w:r>
          </w:p>
        </w:tc>
      </w:tr>
      <w:tr w:rsidR="00073743" w:rsidRPr="00176661" w:rsidTr="0032488B">
        <w:trPr>
          <w:trHeight w:val="911"/>
          <w:tblCellSpacing w:w="15" w:type="dxa"/>
        </w:trPr>
        <w:tc>
          <w:tcPr>
            <w:tcW w:w="6106" w:type="dxa"/>
            <w:vAlign w:val="center"/>
            <w:hideMark/>
          </w:tcPr>
          <w:p w:rsidR="00073743" w:rsidRPr="00176661" w:rsidRDefault="00073743" w:rsidP="001766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GT"/>
              </w:rPr>
            </w:pPr>
            <w:r w:rsidRPr="00176661">
              <w:rPr>
                <w:rFonts w:ascii="Verdana" w:eastAsia="Times New Roman" w:hAnsi="Verdana" w:cs="Times New Roman"/>
                <w:sz w:val="20"/>
                <w:szCs w:val="20"/>
                <w:lang w:eastAsia="es-GT"/>
              </w:rPr>
              <w:t>2. Desarrollar un plan piloto de mapeo de problemas comunitarios urgentes y potencial local en municipios priorizados, a través del SISCODE</w:t>
            </w:r>
          </w:p>
        </w:tc>
        <w:tc>
          <w:tcPr>
            <w:tcW w:w="1366" w:type="dxa"/>
            <w:vAlign w:val="center"/>
            <w:hideMark/>
          </w:tcPr>
          <w:p w:rsidR="00073743" w:rsidRPr="00073743" w:rsidRDefault="00F357A9" w:rsidP="00F357A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es-GT"/>
              </w:rPr>
            </w:pPr>
            <w:r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es-GT"/>
              </w:rPr>
              <w:t>0</w:t>
            </w:r>
            <w:r w:rsidR="00073743" w:rsidRPr="00073743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es-GT"/>
              </w:rPr>
              <w:t>%</w:t>
            </w:r>
          </w:p>
        </w:tc>
      </w:tr>
      <w:tr w:rsidR="00073743" w:rsidRPr="00176661" w:rsidTr="0032488B">
        <w:trPr>
          <w:trHeight w:val="771"/>
          <w:tblCellSpacing w:w="15" w:type="dxa"/>
        </w:trPr>
        <w:tc>
          <w:tcPr>
            <w:tcW w:w="6106" w:type="dxa"/>
            <w:vAlign w:val="center"/>
            <w:hideMark/>
          </w:tcPr>
          <w:p w:rsidR="00073743" w:rsidRPr="00176661" w:rsidRDefault="00073743" w:rsidP="001766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GT"/>
              </w:rPr>
            </w:pPr>
            <w:r w:rsidRPr="00176661">
              <w:rPr>
                <w:rFonts w:ascii="Verdana" w:eastAsia="Times New Roman" w:hAnsi="Verdana" w:cs="Times New Roman"/>
                <w:sz w:val="20"/>
                <w:szCs w:val="20"/>
                <w:lang w:eastAsia="es-GT"/>
              </w:rPr>
              <w:t>3. Implementar el proyecto de mapeo de problemas comunitarios urgentes y potencial local a nivel nacional</w:t>
            </w:r>
          </w:p>
        </w:tc>
        <w:tc>
          <w:tcPr>
            <w:tcW w:w="1366" w:type="dxa"/>
            <w:vAlign w:val="center"/>
            <w:hideMark/>
          </w:tcPr>
          <w:p w:rsidR="00073743" w:rsidRPr="00073743" w:rsidRDefault="00073743" w:rsidP="00F357A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es-GT"/>
              </w:rPr>
            </w:pPr>
            <w:r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es-GT"/>
              </w:rPr>
              <w:t>0%</w:t>
            </w:r>
          </w:p>
        </w:tc>
      </w:tr>
    </w:tbl>
    <w:p w:rsidR="00630F3B" w:rsidRDefault="00630F3B" w:rsidP="00630F3B">
      <w:pPr>
        <w:jc w:val="center"/>
      </w:pPr>
    </w:p>
    <w:p w:rsidR="0032488B" w:rsidRDefault="0032488B" w:rsidP="00630F3B">
      <w:pPr>
        <w:jc w:val="center"/>
      </w:pPr>
    </w:p>
    <w:p w:rsidR="0032488B" w:rsidRDefault="0032488B" w:rsidP="009E3116">
      <w:pPr>
        <w:spacing w:after="0" w:line="240" w:lineRule="auto"/>
        <w:rPr>
          <w:b/>
          <w:sz w:val="24"/>
        </w:rPr>
      </w:pPr>
    </w:p>
    <w:p w:rsidR="009E3116" w:rsidRDefault="009E3116" w:rsidP="009E3116">
      <w:pPr>
        <w:spacing w:after="0" w:line="240" w:lineRule="auto"/>
        <w:rPr>
          <w:b/>
          <w:sz w:val="24"/>
        </w:rPr>
      </w:pPr>
      <w:r w:rsidRPr="009E3116">
        <w:rPr>
          <w:b/>
          <w:sz w:val="24"/>
        </w:rPr>
        <w:t>AVANCE DE COMPROMISO</w:t>
      </w:r>
    </w:p>
    <w:p w:rsidR="009E3116" w:rsidRPr="009E3116" w:rsidRDefault="009E3116" w:rsidP="0032488B">
      <w:pPr>
        <w:spacing w:after="0" w:line="240" w:lineRule="auto"/>
        <w:ind w:left="705" w:hanging="705"/>
        <w:jc w:val="both"/>
        <w:rPr>
          <w:sz w:val="24"/>
        </w:rPr>
      </w:pPr>
      <w:r w:rsidRPr="009E3116">
        <w:rPr>
          <w:sz w:val="24"/>
        </w:rPr>
        <w:t>•</w:t>
      </w:r>
      <w:r w:rsidRPr="009E3116">
        <w:rPr>
          <w:sz w:val="24"/>
        </w:rPr>
        <w:tab/>
        <w:t>Preparación de la base de datos con los códigos del INE en relación al mapeo de problemas comunitarios urgentes y potencial</w:t>
      </w:r>
      <w:r>
        <w:rPr>
          <w:sz w:val="24"/>
        </w:rPr>
        <w:t xml:space="preserve"> </w:t>
      </w:r>
      <w:r w:rsidRPr="009E3116">
        <w:rPr>
          <w:sz w:val="24"/>
        </w:rPr>
        <w:t>local contenidas en los PDM.</w:t>
      </w:r>
    </w:p>
    <w:p w:rsidR="009E3116" w:rsidRPr="009E3116" w:rsidRDefault="009E3116" w:rsidP="0032488B">
      <w:pPr>
        <w:spacing w:after="0" w:line="240" w:lineRule="auto"/>
        <w:ind w:left="705" w:hanging="705"/>
        <w:jc w:val="both"/>
        <w:rPr>
          <w:sz w:val="24"/>
        </w:rPr>
      </w:pPr>
      <w:r w:rsidRPr="009E3116">
        <w:rPr>
          <w:sz w:val="24"/>
        </w:rPr>
        <w:t>•</w:t>
      </w:r>
      <w:r w:rsidRPr="009E3116">
        <w:rPr>
          <w:sz w:val="24"/>
        </w:rPr>
        <w:tab/>
        <w:t>Identificación de las municipalidades priorizadas en el Pacto Hambre Cero dentro de la base de datos de las demandas ciudadanas contenidas en los PDM.</w:t>
      </w:r>
    </w:p>
    <w:p w:rsidR="009E3116" w:rsidRPr="009E3116" w:rsidRDefault="009E3116" w:rsidP="0032488B">
      <w:pPr>
        <w:spacing w:after="0" w:line="240" w:lineRule="auto"/>
        <w:jc w:val="both"/>
        <w:rPr>
          <w:sz w:val="24"/>
        </w:rPr>
      </w:pPr>
      <w:r w:rsidRPr="009E3116">
        <w:rPr>
          <w:sz w:val="24"/>
        </w:rPr>
        <w:t>•</w:t>
      </w:r>
      <w:r w:rsidRPr="009E3116">
        <w:rPr>
          <w:sz w:val="24"/>
        </w:rPr>
        <w:tab/>
        <w:t>Clasificación por funciones de las ideas de proyectos de la base de datos de las demandas ciudadanas contenidas en los PDM.</w:t>
      </w:r>
    </w:p>
    <w:p w:rsidR="009E3116" w:rsidRPr="009E3116" w:rsidRDefault="009E3116" w:rsidP="0032488B">
      <w:pPr>
        <w:spacing w:after="0" w:line="240" w:lineRule="auto"/>
        <w:jc w:val="both"/>
        <w:rPr>
          <w:sz w:val="24"/>
        </w:rPr>
      </w:pPr>
      <w:r w:rsidRPr="009E3116">
        <w:rPr>
          <w:sz w:val="24"/>
        </w:rPr>
        <w:t>•</w:t>
      </w:r>
      <w:r w:rsidRPr="009E3116">
        <w:rPr>
          <w:sz w:val="24"/>
        </w:rPr>
        <w:tab/>
        <w:t>Base de datos cuantitativo de las potencialidades de los municipios, basadas en el PDM.</w:t>
      </w:r>
    </w:p>
    <w:p w:rsidR="009E3116" w:rsidRDefault="009E3116" w:rsidP="0032488B">
      <w:pPr>
        <w:spacing w:after="0" w:line="240" w:lineRule="auto"/>
        <w:ind w:left="705" w:hanging="705"/>
        <w:jc w:val="both"/>
        <w:rPr>
          <w:sz w:val="24"/>
        </w:rPr>
      </w:pPr>
      <w:r w:rsidRPr="009E3116">
        <w:rPr>
          <w:sz w:val="24"/>
        </w:rPr>
        <w:t>•</w:t>
      </w:r>
      <w:r w:rsidRPr="009E3116">
        <w:rPr>
          <w:sz w:val="24"/>
        </w:rPr>
        <w:tab/>
      </w:r>
      <w:r w:rsidR="00341431">
        <w:rPr>
          <w:sz w:val="24"/>
        </w:rPr>
        <w:t>1</w:t>
      </w:r>
      <w:r w:rsidR="00AF1842">
        <w:rPr>
          <w:sz w:val="24"/>
        </w:rPr>
        <w:t>63</w:t>
      </w:r>
      <w:r w:rsidRPr="009E3116">
        <w:rPr>
          <w:sz w:val="24"/>
        </w:rPr>
        <w:t xml:space="preserve"> municipios priorizados por el Pacto Hambre Cero </w:t>
      </w:r>
      <w:r w:rsidR="00341431">
        <w:rPr>
          <w:sz w:val="24"/>
        </w:rPr>
        <w:t>analizados</w:t>
      </w:r>
      <w:r w:rsidRPr="009E3116">
        <w:rPr>
          <w:sz w:val="24"/>
        </w:rPr>
        <w:t xml:space="preserve"> en la base de datos cualitativa de las potencialidades y problemáticas de los municipios, basadas en los PDM.</w:t>
      </w:r>
    </w:p>
    <w:p w:rsidR="0032488B" w:rsidRDefault="0032488B" w:rsidP="009E3116">
      <w:pPr>
        <w:spacing w:after="0" w:line="240" w:lineRule="auto"/>
        <w:rPr>
          <w:sz w:val="24"/>
        </w:rPr>
      </w:pPr>
    </w:p>
    <w:p w:rsidR="0032488B" w:rsidRDefault="0032488B" w:rsidP="009E3116">
      <w:pPr>
        <w:spacing w:after="0" w:line="240" w:lineRule="auto"/>
        <w:rPr>
          <w:sz w:val="24"/>
        </w:rPr>
      </w:pPr>
    </w:p>
    <w:p w:rsidR="0032488B" w:rsidRDefault="0032488B" w:rsidP="009E3116">
      <w:pPr>
        <w:spacing w:after="0" w:line="240" w:lineRule="auto"/>
        <w:rPr>
          <w:sz w:val="24"/>
        </w:rPr>
      </w:pPr>
    </w:p>
    <w:p w:rsidR="0032488B" w:rsidRDefault="0032488B" w:rsidP="009E3116">
      <w:pPr>
        <w:spacing w:after="0" w:line="240" w:lineRule="auto"/>
        <w:rPr>
          <w:sz w:val="24"/>
        </w:rPr>
      </w:pPr>
      <w:bookmarkStart w:id="0" w:name="_GoBack"/>
      <w:bookmarkEnd w:id="0"/>
    </w:p>
    <w:p w:rsidR="0032488B" w:rsidRDefault="0032488B" w:rsidP="009E3116">
      <w:pPr>
        <w:spacing w:after="0" w:line="240" w:lineRule="auto"/>
        <w:rPr>
          <w:sz w:val="24"/>
        </w:rPr>
      </w:pPr>
    </w:p>
    <w:p w:rsidR="0032488B" w:rsidRDefault="0032488B" w:rsidP="009E3116">
      <w:pPr>
        <w:spacing w:after="0" w:line="240" w:lineRule="auto"/>
        <w:rPr>
          <w:sz w:val="24"/>
        </w:rPr>
      </w:pPr>
    </w:p>
    <w:p w:rsidR="0032488B" w:rsidRDefault="0032488B" w:rsidP="009E3116">
      <w:pPr>
        <w:spacing w:after="0" w:line="240" w:lineRule="auto"/>
        <w:rPr>
          <w:sz w:val="24"/>
        </w:rPr>
      </w:pPr>
    </w:p>
    <w:p w:rsidR="0032488B" w:rsidRDefault="0032488B" w:rsidP="009E3116">
      <w:pPr>
        <w:spacing w:after="0" w:line="240" w:lineRule="auto"/>
        <w:rPr>
          <w:sz w:val="24"/>
        </w:rPr>
      </w:pPr>
    </w:p>
    <w:p w:rsidR="0032488B" w:rsidRDefault="0032488B" w:rsidP="009E3116">
      <w:pPr>
        <w:spacing w:after="0" w:line="240" w:lineRule="auto"/>
        <w:rPr>
          <w:sz w:val="24"/>
        </w:rPr>
      </w:pPr>
    </w:p>
    <w:p w:rsidR="0032488B" w:rsidRDefault="0032488B" w:rsidP="009E3116">
      <w:pPr>
        <w:spacing w:after="0" w:line="240" w:lineRule="auto"/>
        <w:rPr>
          <w:sz w:val="24"/>
        </w:rPr>
      </w:pPr>
    </w:p>
    <w:p w:rsidR="0032488B" w:rsidRDefault="0032488B" w:rsidP="009E3116">
      <w:pPr>
        <w:spacing w:after="0" w:line="240" w:lineRule="auto"/>
        <w:rPr>
          <w:sz w:val="24"/>
        </w:rPr>
      </w:pPr>
    </w:p>
    <w:p w:rsidR="0032488B" w:rsidRDefault="0032488B" w:rsidP="009E3116">
      <w:pPr>
        <w:spacing w:after="0" w:line="240" w:lineRule="auto"/>
        <w:rPr>
          <w:sz w:val="24"/>
        </w:rPr>
      </w:pPr>
    </w:p>
    <w:p w:rsidR="0032488B" w:rsidRDefault="0032488B" w:rsidP="009E3116">
      <w:pPr>
        <w:spacing w:after="0" w:line="240" w:lineRule="auto"/>
        <w:rPr>
          <w:sz w:val="24"/>
        </w:rPr>
      </w:pPr>
    </w:p>
    <w:p w:rsidR="0032488B" w:rsidRDefault="0032488B" w:rsidP="009E3116">
      <w:pPr>
        <w:spacing w:after="0" w:line="240" w:lineRule="auto"/>
        <w:rPr>
          <w:sz w:val="24"/>
        </w:rPr>
      </w:pPr>
    </w:p>
    <w:p w:rsidR="0032488B" w:rsidRPr="009E3116" w:rsidRDefault="0032488B" w:rsidP="009E3116">
      <w:pPr>
        <w:spacing w:after="0" w:line="240" w:lineRule="auto"/>
        <w:rPr>
          <w:sz w:val="24"/>
        </w:rPr>
      </w:pPr>
    </w:p>
    <w:sectPr w:rsidR="0032488B" w:rsidRPr="009E3116" w:rsidSect="002916D7">
      <w:headerReference w:type="default" r:id="rId10"/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62B3" w:rsidRDefault="00E962B3" w:rsidP="00756224">
      <w:pPr>
        <w:spacing w:after="0" w:line="240" w:lineRule="auto"/>
      </w:pPr>
      <w:r>
        <w:separator/>
      </w:r>
    </w:p>
  </w:endnote>
  <w:endnote w:type="continuationSeparator" w:id="0">
    <w:p w:rsidR="00E962B3" w:rsidRDefault="00E962B3" w:rsidP="007562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62B3" w:rsidRDefault="00E962B3" w:rsidP="00756224">
      <w:pPr>
        <w:spacing w:after="0" w:line="240" w:lineRule="auto"/>
      </w:pPr>
      <w:r>
        <w:separator/>
      </w:r>
    </w:p>
  </w:footnote>
  <w:footnote w:type="continuationSeparator" w:id="0">
    <w:p w:rsidR="00E962B3" w:rsidRDefault="00E962B3" w:rsidP="007562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3981" w:rsidRDefault="00DD1AF9">
    <w:pPr>
      <w:pStyle w:val="Encabezado"/>
    </w:pPr>
    <w:r>
      <w:rPr>
        <w:noProof/>
        <w:lang w:eastAsia="es-GT"/>
      </w:rPr>
      <w:drawing>
        <wp:inline distT="0" distB="0" distL="0" distR="0">
          <wp:extent cx="1762125" cy="647840"/>
          <wp:effectExtent l="0" t="0" r="0" b="0"/>
          <wp:docPr id="4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COPRET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63959" cy="64851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eastAsia="es-GT"/>
      </w:rPr>
      <w:t xml:space="preserve">                                                                                                                                                                                     </w:t>
    </w:r>
    <w:r w:rsidR="00DC3981">
      <w:rPr>
        <w:noProof/>
        <w:lang w:eastAsia="es-GT"/>
      </w:rPr>
      <w:drawing>
        <wp:inline distT="0" distB="0" distL="0" distR="0" wp14:anchorId="48F5A640" wp14:editId="12F7CF94">
          <wp:extent cx="742950" cy="648843"/>
          <wp:effectExtent l="0" t="0" r="0" b="0"/>
          <wp:docPr id="2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8768" cy="64519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E317ED"/>
    <w:multiLevelType w:val="multilevel"/>
    <w:tmpl w:val="BD561C5A"/>
    <w:lvl w:ilvl="0">
      <w:start w:val="4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93" w:hanging="48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855" w:hanging="720"/>
      </w:pPr>
      <w:rPr>
        <w:rFonts w:asciiTheme="minorHAnsi" w:eastAsiaTheme="minorHAnsi" w:hAnsiTheme="minorHAnsi" w:cs="Arial"/>
      </w:rPr>
    </w:lvl>
    <w:lvl w:ilvl="3">
      <w:start w:val="1"/>
      <w:numFmt w:val="decimal"/>
      <w:lvlText w:val="%1.%2.%3.%4"/>
      <w:lvlJc w:val="left"/>
      <w:pPr>
        <w:ind w:left="135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93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504" w:hanging="1800"/>
      </w:pPr>
      <w:rPr>
        <w:rFonts w:hint="default"/>
      </w:rPr>
    </w:lvl>
  </w:abstractNum>
  <w:abstractNum w:abstractNumId="1">
    <w:nsid w:val="25863BD1"/>
    <w:multiLevelType w:val="hybridMultilevel"/>
    <w:tmpl w:val="14566F3A"/>
    <w:lvl w:ilvl="0" w:tplc="1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D892A24"/>
    <w:multiLevelType w:val="hybridMultilevel"/>
    <w:tmpl w:val="C898EE3E"/>
    <w:lvl w:ilvl="0" w:tplc="A336F4CC">
      <w:start w:val="8"/>
      <w:numFmt w:val="decimal"/>
      <w:lvlText w:val="%1."/>
      <w:lvlJc w:val="left"/>
      <w:pPr>
        <w:ind w:left="2215" w:hanging="360"/>
      </w:pPr>
      <w:rPr>
        <w:rFonts w:hint="default"/>
        <w:color w:val="000000" w:themeColor="text1"/>
      </w:rPr>
    </w:lvl>
    <w:lvl w:ilvl="1" w:tplc="100A0019" w:tentative="1">
      <w:start w:val="1"/>
      <w:numFmt w:val="lowerLetter"/>
      <w:lvlText w:val="%2."/>
      <w:lvlJc w:val="left"/>
      <w:pPr>
        <w:ind w:left="2935" w:hanging="360"/>
      </w:pPr>
    </w:lvl>
    <w:lvl w:ilvl="2" w:tplc="100A001B" w:tentative="1">
      <w:start w:val="1"/>
      <w:numFmt w:val="lowerRoman"/>
      <w:lvlText w:val="%3."/>
      <w:lvlJc w:val="right"/>
      <w:pPr>
        <w:ind w:left="3655" w:hanging="180"/>
      </w:pPr>
    </w:lvl>
    <w:lvl w:ilvl="3" w:tplc="100A000F" w:tentative="1">
      <w:start w:val="1"/>
      <w:numFmt w:val="decimal"/>
      <w:lvlText w:val="%4."/>
      <w:lvlJc w:val="left"/>
      <w:pPr>
        <w:ind w:left="4375" w:hanging="360"/>
      </w:pPr>
    </w:lvl>
    <w:lvl w:ilvl="4" w:tplc="100A0019" w:tentative="1">
      <w:start w:val="1"/>
      <w:numFmt w:val="lowerLetter"/>
      <w:lvlText w:val="%5."/>
      <w:lvlJc w:val="left"/>
      <w:pPr>
        <w:ind w:left="5095" w:hanging="360"/>
      </w:pPr>
    </w:lvl>
    <w:lvl w:ilvl="5" w:tplc="100A001B" w:tentative="1">
      <w:start w:val="1"/>
      <w:numFmt w:val="lowerRoman"/>
      <w:lvlText w:val="%6."/>
      <w:lvlJc w:val="right"/>
      <w:pPr>
        <w:ind w:left="5815" w:hanging="180"/>
      </w:pPr>
    </w:lvl>
    <w:lvl w:ilvl="6" w:tplc="100A000F" w:tentative="1">
      <w:start w:val="1"/>
      <w:numFmt w:val="decimal"/>
      <w:lvlText w:val="%7."/>
      <w:lvlJc w:val="left"/>
      <w:pPr>
        <w:ind w:left="6535" w:hanging="360"/>
      </w:pPr>
    </w:lvl>
    <w:lvl w:ilvl="7" w:tplc="100A0019" w:tentative="1">
      <w:start w:val="1"/>
      <w:numFmt w:val="lowerLetter"/>
      <w:lvlText w:val="%8."/>
      <w:lvlJc w:val="left"/>
      <w:pPr>
        <w:ind w:left="7255" w:hanging="360"/>
      </w:pPr>
    </w:lvl>
    <w:lvl w:ilvl="8" w:tplc="100A001B" w:tentative="1">
      <w:start w:val="1"/>
      <w:numFmt w:val="lowerRoman"/>
      <w:lvlText w:val="%9."/>
      <w:lvlJc w:val="right"/>
      <w:pPr>
        <w:ind w:left="7975" w:hanging="180"/>
      </w:pPr>
    </w:lvl>
  </w:abstractNum>
  <w:abstractNum w:abstractNumId="3">
    <w:nsid w:val="7149490A"/>
    <w:multiLevelType w:val="hybridMultilevel"/>
    <w:tmpl w:val="93A22B6A"/>
    <w:lvl w:ilvl="0" w:tplc="100A000F">
      <w:start w:val="1"/>
      <w:numFmt w:val="decimal"/>
      <w:lvlText w:val="%1."/>
      <w:lvlJc w:val="left"/>
      <w:pPr>
        <w:ind w:left="720" w:hanging="360"/>
      </w:p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6B86"/>
    <w:rsid w:val="0005469B"/>
    <w:rsid w:val="00073743"/>
    <w:rsid w:val="00073BEF"/>
    <w:rsid w:val="00093D1F"/>
    <w:rsid w:val="00107D76"/>
    <w:rsid w:val="00121E29"/>
    <w:rsid w:val="00152962"/>
    <w:rsid w:val="00162E83"/>
    <w:rsid w:val="001655F2"/>
    <w:rsid w:val="00176570"/>
    <w:rsid w:val="00176661"/>
    <w:rsid w:val="001D3CA4"/>
    <w:rsid w:val="001F0116"/>
    <w:rsid w:val="00234BB6"/>
    <w:rsid w:val="002539F2"/>
    <w:rsid w:val="00273C7F"/>
    <w:rsid w:val="002916D7"/>
    <w:rsid w:val="00294C49"/>
    <w:rsid w:val="0030281A"/>
    <w:rsid w:val="0032488B"/>
    <w:rsid w:val="00335619"/>
    <w:rsid w:val="00341431"/>
    <w:rsid w:val="003621C7"/>
    <w:rsid w:val="00374E27"/>
    <w:rsid w:val="003D0B7E"/>
    <w:rsid w:val="004642A4"/>
    <w:rsid w:val="00472E12"/>
    <w:rsid w:val="0049064A"/>
    <w:rsid w:val="00495E4D"/>
    <w:rsid w:val="00526B86"/>
    <w:rsid w:val="00557903"/>
    <w:rsid w:val="005C2FAC"/>
    <w:rsid w:val="005C4E21"/>
    <w:rsid w:val="005E6D36"/>
    <w:rsid w:val="005F2AF8"/>
    <w:rsid w:val="00611F0B"/>
    <w:rsid w:val="00621CFD"/>
    <w:rsid w:val="00630F3B"/>
    <w:rsid w:val="0064162E"/>
    <w:rsid w:val="00667C78"/>
    <w:rsid w:val="00690129"/>
    <w:rsid w:val="006E4D9F"/>
    <w:rsid w:val="00710057"/>
    <w:rsid w:val="00750397"/>
    <w:rsid w:val="00756224"/>
    <w:rsid w:val="00767A52"/>
    <w:rsid w:val="007D3A77"/>
    <w:rsid w:val="007D3D6E"/>
    <w:rsid w:val="00817C70"/>
    <w:rsid w:val="008279D1"/>
    <w:rsid w:val="00897933"/>
    <w:rsid w:val="008A0A55"/>
    <w:rsid w:val="008D09D1"/>
    <w:rsid w:val="009074B7"/>
    <w:rsid w:val="009E059F"/>
    <w:rsid w:val="009E3116"/>
    <w:rsid w:val="00A24F2A"/>
    <w:rsid w:val="00A67C0F"/>
    <w:rsid w:val="00AA386F"/>
    <w:rsid w:val="00AF1842"/>
    <w:rsid w:val="00B15443"/>
    <w:rsid w:val="00B170EF"/>
    <w:rsid w:val="00B32A17"/>
    <w:rsid w:val="00B47C93"/>
    <w:rsid w:val="00BA05D2"/>
    <w:rsid w:val="00BD523F"/>
    <w:rsid w:val="00BE330C"/>
    <w:rsid w:val="00BE71A0"/>
    <w:rsid w:val="00C33338"/>
    <w:rsid w:val="00C81D3A"/>
    <w:rsid w:val="00CC48DD"/>
    <w:rsid w:val="00CE119A"/>
    <w:rsid w:val="00D40C38"/>
    <w:rsid w:val="00DC1682"/>
    <w:rsid w:val="00DC3981"/>
    <w:rsid w:val="00DD0326"/>
    <w:rsid w:val="00DD1AF9"/>
    <w:rsid w:val="00E028C9"/>
    <w:rsid w:val="00E324E5"/>
    <w:rsid w:val="00E92FFD"/>
    <w:rsid w:val="00E9366C"/>
    <w:rsid w:val="00E962B3"/>
    <w:rsid w:val="00F16A5B"/>
    <w:rsid w:val="00F357A9"/>
    <w:rsid w:val="00F620F6"/>
    <w:rsid w:val="00F747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G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5F2AF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526B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26B86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75622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56224"/>
  </w:style>
  <w:style w:type="paragraph" w:styleId="Piedepgina">
    <w:name w:val="footer"/>
    <w:basedOn w:val="Normal"/>
    <w:link w:val="PiedepginaCar"/>
    <w:uiPriority w:val="99"/>
    <w:unhideWhenUsed/>
    <w:rsid w:val="0075622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56224"/>
  </w:style>
  <w:style w:type="paragraph" w:styleId="Prrafodelista">
    <w:name w:val="List Paragraph"/>
    <w:basedOn w:val="Normal"/>
    <w:uiPriority w:val="34"/>
    <w:qFormat/>
    <w:rsid w:val="00DD0326"/>
    <w:pPr>
      <w:ind w:left="720"/>
      <w:contextualSpacing/>
    </w:pPr>
    <w:rPr>
      <w:lang w:val="en-US"/>
    </w:rPr>
  </w:style>
  <w:style w:type="table" w:styleId="Cuadrculamedia1-nfasis3">
    <w:name w:val="Medium Grid 1 Accent 3"/>
    <w:basedOn w:val="Tablanormal"/>
    <w:uiPriority w:val="67"/>
    <w:rsid w:val="00DD032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uadrculamedia1-nfasis5">
    <w:name w:val="Medium Grid 1 Accent 5"/>
    <w:basedOn w:val="Tablanormal"/>
    <w:uiPriority w:val="67"/>
    <w:rsid w:val="005C4E2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Tablaconcuadrcula">
    <w:name w:val="Table Grid"/>
    <w:basedOn w:val="Tablanormal"/>
    <w:uiPriority w:val="59"/>
    <w:rsid w:val="005E6D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oennegrita">
    <w:name w:val="Strong"/>
    <w:basedOn w:val="Fuentedeprrafopredeter"/>
    <w:uiPriority w:val="22"/>
    <w:qFormat/>
    <w:rsid w:val="00176661"/>
    <w:rPr>
      <w:b/>
      <w:bCs/>
    </w:rPr>
  </w:style>
  <w:style w:type="paragraph" w:styleId="NormalWeb">
    <w:name w:val="Normal (Web)"/>
    <w:basedOn w:val="Normal"/>
    <w:uiPriority w:val="99"/>
    <w:unhideWhenUsed/>
    <w:rsid w:val="001766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GT"/>
    </w:rPr>
  </w:style>
  <w:style w:type="character" w:styleId="Hipervnculo">
    <w:name w:val="Hyperlink"/>
    <w:basedOn w:val="Fuentedeprrafopredeter"/>
    <w:uiPriority w:val="99"/>
    <w:semiHidden/>
    <w:unhideWhenUsed/>
    <w:rsid w:val="00176661"/>
    <w:rPr>
      <w:color w:val="0000FF"/>
      <w:u w:val="single"/>
    </w:rPr>
  </w:style>
  <w:style w:type="character" w:customStyle="1" w:styleId="Ttulo1Car">
    <w:name w:val="Título 1 Car"/>
    <w:basedOn w:val="Fuentedeprrafopredeter"/>
    <w:link w:val="Ttulo1"/>
    <w:uiPriority w:val="9"/>
    <w:rsid w:val="005F2AF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G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5F2AF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526B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26B86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75622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56224"/>
  </w:style>
  <w:style w:type="paragraph" w:styleId="Piedepgina">
    <w:name w:val="footer"/>
    <w:basedOn w:val="Normal"/>
    <w:link w:val="PiedepginaCar"/>
    <w:uiPriority w:val="99"/>
    <w:unhideWhenUsed/>
    <w:rsid w:val="0075622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56224"/>
  </w:style>
  <w:style w:type="paragraph" w:styleId="Prrafodelista">
    <w:name w:val="List Paragraph"/>
    <w:basedOn w:val="Normal"/>
    <w:uiPriority w:val="34"/>
    <w:qFormat/>
    <w:rsid w:val="00DD0326"/>
    <w:pPr>
      <w:ind w:left="720"/>
      <w:contextualSpacing/>
    </w:pPr>
    <w:rPr>
      <w:lang w:val="en-US"/>
    </w:rPr>
  </w:style>
  <w:style w:type="table" w:styleId="Cuadrculamedia1-nfasis3">
    <w:name w:val="Medium Grid 1 Accent 3"/>
    <w:basedOn w:val="Tablanormal"/>
    <w:uiPriority w:val="67"/>
    <w:rsid w:val="00DD032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uadrculamedia1-nfasis5">
    <w:name w:val="Medium Grid 1 Accent 5"/>
    <w:basedOn w:val="Tablanormal"/>
    <w:uiPriority w:val="67"/>
    <w:rsid w:val="005C4E2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Tablaconcuadrcula">
    <w:name w:val="Table Grid"/>
    <w:basedOn w:val="Tablanormal"/>
    <w:uiPriority w:val="59"/>
    <w:rsid w:val="005E6D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oennegrita">
    <w:name w:val="Strong"/>
    <w:basedOn w:val="Fuentedeprrafopredeter"/>
    <w:uiPriority w:val="22"/>
    <w:qFormat/>
    <w:rsid w:val="00176661"/>
    <w:rPr>
      <w:b/>
      <w:bCs/>
    </w:rPr>
  </w:style>
  <w:style w:type="paragraph" w:styleId="NormalWeb">
    <w:name w:val="Normal (Web)"/>
    <w:basedOn w:val="Normal"/>
    <w:uiPriority w:val="99"/>
    <w:unhideWhenUsed/>
    <w:rsid w:val="001766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GT"/>
    </w:rPr>
  </w:style>
  <w:style w:type="character" w:styleId="Hipervnculo">
    <w:name w:val="Hyperlink"/>
    <w:basedOn w:val="Fuentedeprrafopredeter"/>
    <w:uiPriority w:val="99"/>
    <w:semiHidden/>
    <w:unhideWhenUsed/>
    <w:rsid w:val="00176661"/>
    <w:rPr>
      <w:color w:val="0000FF"/>
      <w:u w:val="single"/>
    </w:rPr>
  </w:style>
  <w:style w:type="character" w:customStyle="1" w:styleId="Ttulo1Car">
    <w:name w:val="Título 1 Car"/>
    <w:basedOn w:val="Fuentedeprrafopredeter"/>
    <w:link w:val="Ttulo1"/>
    <w:uiPriority w:val="9"/>
    <w:rsid w:val="005F2AF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305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4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903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763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6642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3477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12359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chart" Target="charts/chart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cesar.alvarado\Mis%20documentos\Cesar%20Alvarado\2015\00_COPRET\Gr&#225;fico%20en%20Microsoft%20Word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s-GT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100"/>
            </a:pPr>
            <a:r>
              <a:rPr lang="en-US" sz="1100"/>
              <a:t>Gráfica de Avance</a:t>
            </a:r>
          </a:p>
        </c:rich>
      </c:tx>
      <c:overlay val="0"/>
    </c:title>
    <c:autoTitleDeleted val="0"/>
    <c:view3D>
      <c:rotX val="15"/>
      <c:rotY val="20"/>
      <c:rAngAx val="1"/>
    </c:view3D>
    <c:floor>
      <c:thickness val="0"/>
    </c:floor>
    <c:sideWall>
      <c:thickness val="0"/>
      <c:spPr>
        <a:solidFill>
          <a:schemeClr val="bg1">
            <a:lumMod val="95000"/>
          </a:schemeClr>
        </a:solidFill>
      </c:spPr>
    </c:sideWall>
    <c:backWall>
      <c:thickness val="0"/>
      <c:spPr>
        <a:solidFill>
          <a:schemeClr val="bg1">
            <a:lumMod val="95000"/>
          </a:schemeClr>
        </a:solidFill>
      </c:spPr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Hoja1!$B$1</c:f>
              <c:strCache>
                <c:ptCount val="1"/>
                <c:pt idx="0">
                  <c:v>Porcentaje de Avance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5.3333333333333337E-2"/>
                  <c:y val="-4.0652234546975904E-2"/>
                </c:manualLayout>
              </c:layout>
              <c:spPr/>
              <c:txPr>
                <a:bodyPr/>
                <a:lstStyle/>
                <a:p>
                  <a:pPr>
                    <a:defRPr sz="1100" b="1"/>
                  </a:pPr>
                  <a:endParaRPr lang="es-GT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Hoja1!$A$2</c:f>
              <c:strCache>
                <c:ptCount val="1"/>
                <c:pt idx="0">
                  <c:v>Compromiso 8</c:v>
                </c:pt>
              </c:strCache>
            </c:strRef>
          </c:cat>
          <c:val>
            <c:numRef>
              <c:f>Hoja1!$B$2</c:f>
              <c:numCache>
                <c:formatCode>0%</c:formatCode>
                <c:ptCount val="1"/>
                <c:pt idx="0">
                  <c:v>0.62461773700305812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shape val="cylinder"/>
        <c:axId val="157377280"/>
        <c:axId val="157378816"/>
        <c:axId val="0"/>
      </c:bar3DChart>
      <c:catAx>
        <c:axId val="157377280"/>
        <c:scaling>
          <c:orientation val="minMax"/>
        </c:scaling>
        <c:delete val="0"/>
        <c:axPos val="b"/>
        <c:majorTickMark val="out"/>
        <c:minorTickMark val="none"/>
        <c:tickLblPos val="nextTo"/>
        <c:crossAx val="157378816"/>
        <c:crosses val="autoZero"/>
        <c:auto val="1"/>
        <c:lblAlgn val="ctr"/>
        <c:lblOffset val="100"/>
        <c:noMultiLvlLbl val="0"/>
      </c:catAx>
      <c:valAx>
        <c:axId val="157378816"/>
        <c:scaling>
          <c:orientation val="minMax"/>
          <c:max val="1"/>
        </c:scaling>
        <c:delete val="0"/>
        <c:axPos val="l"/>
        <c:majorGridlines/>
        <c:numFmt formatCode="0%" sourceLinked="1"/>
        <c:majorTickMark val="out"/>
        <c:minorTickMark val="none"/>
        <c:tickLblPos val="nextTo"/>
        <c:crossAx val="157377280"/>
        <c:crosses val="autoZero"/>
        <c:crossBetween val="between"/>
      </c:valAx>
    </c:plotArea>
    <c:legend>
      <c:legendPos val="b"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41BF8A-2E6D-4B55-9D95-2EBE87F4BB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253</Words>
  <Characters>1396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Diego Donis</dc:creator>
  <cp:lastModifiedBy>Cèsar Roberto Alvarado Rodas</cp:lastModifiedBy>
  <cp:revision>3</cp:revision>
  <cp:lastPrinted>2015-01-26T21:40:00Z</cp:lastPrinted>
  <dcterms:created xsi:type="dcterms:W3CDTF">2015-05-06T15:39:00Z</dcterms:created>
  <dcterms:modified xsi:type="dcterms:W3CDTF">2015-05-06T15:42:00Z</dcterms:modified>
</cp:coreProperties>
</file>